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3F5" w:rsidRPr="001855DD" w:rsidRDefault="001855DD">
      <w:pPr>
        <w:rPr>
          <w:rFonts w:ascii="Avenir Book" w:hAnsi="Avenir Book"/>
          <w:b/>
          <w:bCs/>
        </w:rPr>
      </w:pPr>
      <w:r w:rsidRPr="001855DD">
        <w:rPr>
          <w:rFonts w:ascii="Avenir Book" w:hAnsi="Avenir Book"/>
          <w:b/>
          <w:bCs/>
        </w:rPr>
        <w:t>Entretiens – Octobre 1987</w:t>
      </w:r>
    </w:p>
    <w:p w:rsidR="001855DD" w:rsidRDefault="001855DD">
      <w:pPr>
        <w:rPr>
          <w:rFonts w:ascii="Avenir Book" w:hAnsi="Avenir Book"/>
        </w:rPr>
      </w:pPr>
      <w:r w:rsidRPr="001855DD">
        <w:rPr>
          <w:rFonts w:ascii="Avenir Book" w:hAnsi="Avenir Book"/>
        </w:rPr>
        <w:t xml:space="preserve">Corinne Mercadier-Martine </w:t>
      </w:r>
      <w:proofErr w:type="spellStart"/>
      <w:r w:rsidRPr="001855DD">
        <w:rPr>
          <w:rFonts w:ascii="Avenir Book" w:hAnsi="Avenir Book"/>
        </w:rPr>
        <w:t>Sadion</w:t>
      </w:r>
      <w:proofErr w:type="spellEnd"/>
    </w:p>
    <w:p w:rsidR="00E44EF1" w:rsidRDefault="00E44EF1">
      <w:pPr>
        <w:rPr>
          <w:rFonts w:ascii="Avenir Book" w:hAnsi="Avenir Book"/>
        </w:rPr>
      </w:pPr>
    </w:p>
    <w:p w:rsidR="00FF4FB1" w:rsidRPr="00FF4FB1" w:rsidRDefault="00FF4FB1">
      <w:pPr>
        <w:rPr>
          <w:rFonts w:ascii="Avenir Book" w:hAnsi="Avenir Book"/>
          <w:sz w:val="21"/>
          <w:szCs w:val="21"/>
        </w:rPr>
      </w:pPr>
      <w:r w:rsidRPr="00FF4FB1">
        <w:rPr>
          <w:rFonts w:ascii="Avenir Book" w:hAnsi="Avenir Book"/>
          <w:sz w:val="21"/>
          <w:szCs w:val="21"/>
        </w:rPr>
        <w:t>Pour le catalogue de l’exposition personnelle « La mesure du vide » au Musée de Valence, du 8 décembre 1987 au 10 janvier 1988</w:t>
      </w:r>
    </w:p>
    <w:p w:rsidR="001855DD" w:rsidRPr="001855DD" w:rsidRDefault="001855DD">
      <w:pPr>
        <w:rPr>
          <w:rFonts w:ascii="Avenir Book" w:hAnsi="Avenir Book"/>
        </w:rPr>
      </w:pPr>
    </w:p>
    <w:p w:rsidR="00E44EF1" w:rsidRDefault="00E44EF1" w:rsidP="009A002F">
      <w:pPr>
        <w:jc w:val="both"/>
        <w:rPr>
          <w:rFonts w:ascii="Avenir Book" w:hAnsi="Avenir Book"/>
          <w:b/>
          <w:bCs/>
        </w:rPr>
      </w:pPr>
    </w:p>
    <w:p w:rsidR="001855DD" w:rsidRPr="00F83009" w:rsidRDefault="00BB2173" w:rsidP="009A002F">
      <w:pPr>
        <w:jc w:val="both"/>
        <w:rPr>
          <w:rFonts w:ascii="Avenir Book" w:hAnsi="Avenir Book"/>
          <w:b/>
          <w:bCs/>
        </w:rPr>
      </w:pPr>
      <w:r w:rsidRPr="00F83009">
        <w:rPr>
          <w:rFonts w:ascii="Avenir Book" w:hAnsi="Avenir Book"/>
          <w:b/>
          <w:bCs/>
        </w:rPr>
        <w:t>Le Polaroid</w:t>
      </w:r>
    </w:p>
    <w:p w:rsidR="00BB2173" w:rsidRDefault="00BB2173" w:rsidP="009A002F">
      <w:pPr>
        <w:jc w:val="both"/>
        <w:rPr>
          <w:rFonts w:ascii="Avenir Book" w:hAnsi="Avenir Book"/>
        </w:rPr>
      </w:pPr>
      <w:r>
        <w:rPr>
          <w:rFonts w:ascii="Avenir Book" w:hAnsi="Avenir Book"/>
        </w:rPr>
        <w:t>J’utilise exclusivement le SX70. C’est pour moi comme si les images qu’il produit entretenaient avec la réalité un lien moins serré que les autres appareils : faible profondeur de champ, mise à plat radicale, apparentent l’espace de ces photographies à un espace pictural.</w:t>
      </w:r>
    </w:p>
    <w:p w:rsidR="00BB2173" w:rsidRDefault="00BB2173" w:rsidP="009A002F">
      <w:pPr>
        <w:jc w:val="both"/>
        <w:rPr>
          <w:rFonts w:ascii="Avenir Book" w:hAnsi="Avenir Book"/>
        </w:rPr>
      </w:pPr>
      <w:r>
        <w:rPr>
          <w:rFonts w:ascii="Avenir Book" w:hAnsi="Avenir Book"/>
        </w:rPr>
        <w:t>Les caractéristiques optiques de l’appareil, les composants de la pellicule servent l’esprit dans lequel je travaille, la distance avec l’espace connu, la volonté de perturber la photographie comme représentation d’un espace « expérimentable ».</w:t>
      </w:r>
    </w:p>
    <w:p w:rsidR="00BB2173" w:rsidRDefault="00BB2173" w:rsidP="009A002F">
      <w:pPr>
        <w:jc w:val="both"/>
        <w:rPr>
          <w:rFonts w:ascii="Avenir Book" w:hAnsi="Avenir Book"/>
        </w:rPr>
      </w:pPr>
      <w:r>
        <w:rPr>
          <w:rFonts w:ascii="Avenir Book" w:hAnsi="Avenir Book"/>
        </w:rPr>
        <w:t xml:space="preserve">J’expose des SX70 originaux et, à partir de </w:t>
      </w:r>
      <w:r w:rsidR="00EC0E29">
        <w:rPr>
          <w:rFonts w:ascii="Avenir Book" w:hAnsi="Avenir Book"/>
        </w:rPr>
        <w:t>P</w:t>
      </w:r>
      <w:r>
        <w:rPr>
          <w:rFonts w:ascii="Avenir Book" w:hAnsi="Avenir Book"/>
        </w:rPr>
        <w:t>olaroid</w:t>
      </w:r>
      <w:r w:rsidR="00EC0E29">
        <w:rPr>
          <w:rFonts w:ascii="Avenir Book" w:hAnsi="Avenir Book"/>
        </w:rPr>
        <w:t>s</w:t>
      </w:r>
      <w:r>
        <w:rPr>
          <w:rFonts w:ascii="Avenir Book" w:hAnsi="Avenir Book"/>
        </w:rPr>
        <w:t>, des tirages, dont les plus récents mesurent 1mx1m. J’aime l’intimité que l’on peut avoir avec les petits SX70 (la première génération), et je tiens aux seconds, quand l’image s’y prête, par besoin de monumentalité, en raison du lien avec l’architecture, pour occuper l’espace réel – Là où est celui qui regarde.</w:t>
      </w:r>
    </w:p>
    <w:p w:rsidR="00F83009" w:rsidRDefault="00F83009" w:rsidP="009A002F">
      <w:pPr>
        <w:jc w:val="both"/>
        <w:rPr>
          <w:rFonts w:ascii="Avenir Book" w:hAnsi="Avenir Book"/>
        </w:rPr>
      </w:pPr>
    </w:p>
    <w:p w:rsidR="00F83009" w:rsidRPr="0002098A" w:rsidRDefault="00F83009" w:rsidP="009A002F">
      <w:pPr>
        <w:jc w:val="both"/>
        <w:rPr>
          <w:rFonts w:ascii="Avenir Book" w:hAnsi="Avenir Book"/>
          <w:b/>
          <w:bCs/>
        </w:rPr>
      </w:pPr>
      <w:r w:rsidRPr="0002098A">
        <w:rPr>
          <w:rFonts w:ascii="Avenir Book" w:hAnsi="Avenir Book"/>
          <w:b/>
          <w:bCs/>
        </w:rPr>
        <w:t>La peinture photographiée – la lumière</w:t>
      </w:r>
    </w:p>
    <w:p w:rsidR="001855DD" w:rsidRDefault="00F83009" w:rsidP="009A002F">
      <w:pPr>
        <w:jc w:val="both"/>
        <w:rPr>
          <w:rFonts w:ascii="Avenir Book" w:hAnsi="Avenir Book"/>
        </w:rPr>
      </w:pPr>
      <w:r>
        <w:rPr>
          <w:rFonts w:ascii="Avenir Book" w:hAnsi="Avenir Book"/>
        </w:rPr>
        <w:t xml:space="preserve">Je photographie des plaques de verre peintes, seules ou superposées – outils de la seule prise de vue, éléments d’un processus de fabrication de l’image photographique : couleurs, matières, traces, sont conçues pour être détournées. Cette installation dans l’atelier attend le moment de l’éclairage. La lumière modèle le vide, la profondeur et le verre, support des peintures, donne une apparence autonome </w:t>
      </w:r>
      <w:r w:rsidR="00E477B3">
        <w:rPr>
          <w:rFonts w:ascii="Avenir Book" w:hAnsi="Avenir Book"/>
        </w:rPr>
        <w:t>aux objets figurés ; laissant circuler la lumière en lui-même, il fait croire en des relations mesurables à l’intérieur de l’espace représenté, dans une supposée étendue. Cette lumière – solaire – fait exister les images en créant le volume et l’aura des objets. Elle en vient à donner d’elle-même une représentation.</w:t>
      </w:r>
    </w:p>
    <w:p w:rsidR="0002098A" w:rsidRDefault="0002098A" w:rsidP="009A002F">
      <w:pPr>
        <w:jc w:val="both"/>
        <w:rPr>
          <w:rFonts w:ascii="Avenir Book" w:hAnsi="Avenir Book"/>
        </w:rPr>
      </w:pPr>
    </w:p>
    <w:p w:rsidR="0002098A" w:rsidRPr="005A692E" w:rsidRDefault="005A692E" w:rsidP="009A002F">
      <w:pPr>
        <w:jc w:val="both"/>
        <w:rPr>
          <w:rFonts w:ascii="Avenir Book" w:hAnsi="Avenir Book"/>
          <w:b/>
          <w:bCs/>
        </w:rPr>
      </w:pPr>
      <w:r w:rsidRPr="005A692E">
        <w:rPr>
          <w:rFonts w:ascii="Avenir Book" w:hAnsi="Avenir Book"/>
          <w:b/>
          <w:bCs/>
        </w:rPr>
        <w:t>L’architecture, mesure de l’espace</w:t>
      </w:r>
    </w:p>
    <w:p w:rsidR="005A692E" w:rsidRPr="005A692E" w:rsidRDefault="005A692E" w:rsidP="009A002F">
      <w:pPr>
        <w:jc w:val="both"/>
        <w:rPr>
          <w:rFonts w:ascii="Avenir Book" w:hAnsi="Avenir Book"/>
          <w:i/>
          <w:iCs/>
        </w:rPr>
      </w:pPr>
      <w:r w:rsidRPr="005A692E">
        <w:rPr>
          <w:rFonts w:ascii="Avenir Book" w:hAnsi="Avenir Book"/>
          <w:i/>
          <w:iCs/>
        </w:rPr>
        <w:t>« Si l’on considère l’architecture comme réponse poétique et constructive à notre désir de localisation et de mémoire, (ce qui est le cas dans toute son histoire) géométrie et archéologie – donc les notions d</w:t>
      </w:r>
      <w:proofErr w:type="gramStart"/>
      <w:r w:rsidRPr="005A692E">
        <w:rPr>
          <w:rFonts w:ascii="Avenir Book" w:hAnsi="Avenir Book"/>
          <w:i/>
          <w:iCs/>
        </w:rPr>
        <w:t>’«</w:t>
      </w:r>
      <w:proofErr w:type="gramEnd"/>
      <w:r w:rsidRPr="005A692E">
        <w:rPr>
          <w:rFonts w:ascii="Avenir Book" w:hAnsi="Avenir Book"/>
          <w:i/>
          <w:iCs/>
        </w:rPr>
        <w:t> espace » et de « monument » - seront immédiatement impliquées.</w:t>
      </w:r>
    </w:p>
    <w:p w:rsidR="005A692E" w:rsidRPr="005A692E" w:rsidRDefault="005A692E" w:rsidP="009A002F">
      <w:pPr>
        <w:jc w:val="both"/>
        <w:rPr>
          <w:rFonts w:ascii="Avenir Book" w:hAnsi="Avenir Book"/>
          <w:i/>
          <w:iCs/>
        </w:rPr>
      </w:pPr>
      <w:r w:rsidRPr="005A692E">
        <w:rPr>
          <w:rFonts w:ascii="Avenir Book" w:hAnsi="Avenir Book"/>
          <w:i/>
          <w:iCs/>
        </w:rPr>
        <w:t>Vittorio Ugo, - « Une hutte, une clairière ». In Critique P.102, n°476/477 – 1987.</w:t>
      </w:r>
    </w:p>
    <w:p w:rsidR="005A692E" w:rsidRDefault="005A692E" w:rsidP="009A002F">
      <w:pPr>
        <w:jc w:val="both"/>
        <w:rPr>
          <w:rFonts w:ascii="Avenir Book" w:hAnsi="Avenir Book"/>
        </w:rPr>
      </w:pPr>
      <w:r>
        <w:rPr>
          <w:rFonts w:ascii="Avenir Book" w:hAnsi="Avenir Book"/>
        </w:rPr>
        <w:t xml:space="preserve">Actuellement </w:t>
      </w:r>
      <w:r w:rsidR="000C20A7">
        <w:rPr>
          <w:rFonts w:ascii="Avenir Book" w:hAnsi="Avenir Book"/>
        </w:rPr>
        <w:t xml:space="preserve">je travaille à partir de l’idée d’architecture. Ce sont des </w:t>
      </w:r>
      <w:proofErr w:type="gramStart"/>
      <w:r w:rsidR="000C20A7">
        <w:rPr>
          <w:rFonts w:ascii="Avenir Book" w:hAnsi="Avenir Book"/>
        </w:rPr>
        <w:t xml:space="preserve">architectures </w:t>
      </w:r>
      <w:r w:rsidR="009C0283">
        <w:rPr>
          <w:rFonts w:ascii="Avenir Book" w:hAnsi="Avenir Book"/>
        </w:rPr>
        <w:t xml:space="preserve"> </w:t>
      </w:r>
      <w:r w:rsidR="000C20A7">
        <w:rPr>
          <w:rFonts w:ascii="Avenir Book" w:hAnsi="Avenir Book"/>
        </w:rPr>
        <w:t>sans</w:t>
      </w:r>
      <w:proofErr w:type="gramEnd"/>
      <w:r w:rsidR="000C20A7">
        <w:rPr>
          <w:rFonts w:ascii="Avenir Book" w:hAnsi="Avenir Book"/>
        </w:rPr>
        <w:t xml:space="preserve"> usage, non contenantes, des projections mentales. Elles bâtissent un espace de représentation et de rêverie.</w:t>
      </w:r>
    </w:p>
    <w:p w:rsidR="00E9425D" w:rsidRDefault="00E9425D" w:rsidP="009A002F">
      <w:pPr>
        <w:jc w:val="both"/>
        <w:rPr>
          <w:rFonts w:ascii="Avenir Book" w:hAnsi="Avenir Book"/>
        </w:rPr>
      </w:pPr>
      <w:r>
        <w:rPr>
          <w:rFonts w:ascii="Avenir Book" w:hAnsi="Avenir Book"/>
        </w:rPr>
        <w:lastRenderedPageBreak/>
        <w:t xml:space="preserve">C’est une image particulière, l’Annonciation à Sainte Anne de Giotto (Chapelle de l’Arena) qui est à l’origine de mon travail actuel. </w:t>
      </w:r>
      <w:r w:rsidR="002035AA">
        <w:rPr>
          <w:rFonts w:ascii="Avenir Book" w:hAnsi="Avenir Book"/>
        </w:rPr>
        <w:t>En 1985, j’utilisais certains éléments de cette fresque. Je photographiais des fragments d’image imprimée, des objets, des effets lumineux et la première architecture que j’ai peinte sur verre, la maison de l’Annonciation.</w:t>
      </w:r>
      <w:r w:rsidR="007C5748">
        <w:rPr>
          <w:rFonts w:ascii="Avenir Book" w:hAnsi="Avenir Book"/>
        </w:rPr>
        <w:t xml:space="preserve"> Puis cette maison originelle est devenue prétexte à des glissements successifs vers un espace et un répertoire de formes qui me sont propres. </w:t>
      </w:r>
      <w:r w:rsidR="00C1664F">
        <w:rPr>
          <w:rFonts w:ascii="Avenir Book" w:hAnsi="Avenir Book"/>
        </w:rPr>
        <w:t>Petit à petit les citations sont devenues moins reconnaissables : balustrades, statues, frontons se mêlent à des formes inventées, sans références au passé. Les éléments anciens trouvaient leur origine dans l’histoire de la peinture, l’espace pictural (tableau ou mur) ou sa médiation par le livre. Les plus récents s’apparentent à l’espace contemporain, là où nous vivons. Le voisinage d’éléments historiques et contemporains constitue notre environnement habituel. Cette juxtaposition, qui dit l’épaisseur du temps, me sert à montrer celle de l’espace.</w:t>
      </w:r>
    </w:p>
    <w:p w:rsidR="005C42CE" w:rsidRDefault="005C42CE" w:rsidP="009A002F">
      <w:pPr>
        <w:jc w:val="both"/>
        <w:rPr>
          <w:rFonts w:ascii="Avenir Book" w:hAnsi="Avenir Book"/>
        </w:rPr>
      </w:pPr>
    </w:p>
    <w:p w:rsidR="005C42CE" w:rsidRPr="005C42CE" w:rsidRDefault="005C42CE" w:rsidP="009A002F">
      <w:pPr>
        <w:jc w:val="both"/>
        <w:rPr>
          <w:rFonts w:ascii="Avenir Book" w:hAnsi="Avenir Book"/>
          <w:b/>
          <w:bCs/>
        </w:rPr>
      </w:pPr>
      <w:r w:rsidRPr="005C42CE">
        <w:rPr>
          <w:rFonts w:ascii="Avenir Book" w:hAnsi="Avenir Book"/>
          <w:b/>
          <w:bCs/>
        </w:rPr>
        <w:t>L’absence</w:t>
      </w:r>
    </w:p>
    <w:p w:rsidR="005C42CE" w:rsidRDefault="005C42CE" w:rsidP="009A002F">
      <w:pPr>
        <w:jc w:val="both"/>
        <w:rPr>
          <w:rFonts w:ascii="Avenir Book" w:hAnsi="Avenir Book"/>
        </w:rPr>
      </w:pPr>
      <w:r>
        <w:rPr>
          <w:rFonts w:ascii="Avenir Book" w:hAnsi="Avenir Book"/>
        </w:rPr>
        <w:t xml:space="preserve">L’architecture est une trace, </w:t>
      </w:r>
      <w:r w:rsidR="00C83B1D">
        <w:rPr>
          <w:rFonts w:ascii="Avenir Book" w:hAnsi="Avenir Book"/>
        </w:rPr>
        <w:t xml:space="preserve">une affirmation par défaut de la présence humaine ; Et quand la figure humaine apparaît, </w:t>
      </w:r>
      <w:r w:rsidR="00D63BB5">
        <w:rPr>
          <w:rFonts w:ascii="Avenir Book" w:hAnsi="Avenir Book"/>
        </w:rPr>
        <w:t>c’est sous forme de statue ou de fantôme.</w:t>
      </w:r>
    </w:p>
    <w:p w:rsidR="00D63BB5" w:rsidRDefault="00D63BB5" w:rsidP="009A002F">
      <w:pPr>
        <w:jc w:val="both"/>
        <w:rPr>
          <w:rFonts w:ascii="Avenir Book" w:hAnsi="Avenir Book"/>
        </w:rPr>
      </w:pPr>
    </w:p>
    <w:p w:rsidR="00D63BB5" w:rsidRPr="00861854" w:rsidRDefault="00D63BB5" w:rsidP="009A002F">
      <w:pPr>
        <w:jc w:val="both"/>
        <w:rPr>
          <w:rFonts w:ascii="Avenir Book" w:hAnsi="Avenir Book"/>
          <w:b/>
          <w:bCs/>
        </w:rPr>
      </w:pPr>
      <w:r w:rsidRPr="00861854">
        <w:rPr>
          <w:rFonts w:ascii="Avenir Book" w:hAnsi="Avenir Book"/>
          <w:b/>
          <w:bCs/>
        </w:rPr>
        <w:t>Fiction et réalité</w:t>
      </w:r>
    </w:p>
    <w:p w:rsidR="00D63BB5" w:rsidRDefault="00861854" w:rsidP="009A002F">
      <w:pPr>
        <w:jc w:val="both"/>
        <w:rPr>
          <w:rFonts w:ascii="Avenir Book" w:hAnsi="Avenir Book"/>
        </w:rPr>
      </w:pPr>
      <w:r>
        <w:rPr>
          <w:rFonts w:ascii="Avenir Book" w:hAnsi="Avenir Book"/>
        </w:rPr>
        <w:t>Outre la présence d’éléments architecturaux évoquant des temps différents, il y a le « vrai » et le « faux » ; la photographie dit : voilà l’exacte vérité de ce qui n’est pas visible en dehors de ce cliché. Tout le travail d’atelier, c’est-à-dire la peinture sur verre, les choix des accessoires, le dispositif de prise de vue et l’utilisation de la lumière est précisément calculé, mesuré en fonction de l’image à produire. Pour que l’irréalité du sujet, de l’espace devienne plausible.</w:t>
      </w:r>
    </w:p>
    <w:p w:rsidR="00D12E66" w:rsidRDefault="00D12E66" w:rsidP="009A002F">
      <w:pPr>
        <w:jc w:val="both"/>
        <w:rPr>
          <w:rFonts w:ascii="Avenir Book" w:hAnsi="Avenir Book"/>
        </w:rPr>
      </w:pPr>
      <w:r>
        <w:rPr>
          <w:rFonts w:ascii="Avenir Book" w:hAnsi="Avenir Book"/>
        </w:rPr>
        <w:t>Cette élaboration n’a rien d’agité :</w:t>
      </w:r>
    </w:p>
    <w:p w:rsidR="00D12E66" w:rsidRDefault="00D12E66" w:rsidP="009A002F">
      <w:pPr>
        <w:jc w:val="both"/>
        <w:rPr>
          <w:rFonts w:ascii="Avenir Book" w:hAnsi="Avenir Book"/>
        </w:rPr>
      </w:pPr>
      <w:r>
        <w:rPr>
          <w:rFonts w:ascii="Avenir Book" w:hAnsi="Avenir Book"/>
        </w:rPr>
        <w:t>Comme on ajuste un télescope dans un observatoire sur un point de l’espace dit « infini », avec des mouvements réduits et concentrés.</w:t>
      </w:r>
    </w:p>
    <w:p w:rsidR="00380C05" w:rsidRDefault="00380C05" w:rsidP="009A002F">
      <w:pPr>
        <w:jc w:val="both"/>
        <w:rPr>
          <w:rFonts w:ascii="Avenir Book" w:hAnsi="Avenir Book"/>
        </w:rPr>
      </w:pPr>
      <w:r>
        <w:rPr>
          <w:rFonts w:ascii="Avenir Book" w:hAnsi="Avenir Book"/>
        </w:rPr>
        <w:t>Le dispositif de table servant à la prise de vue est dérisoire par rapport à l’image finale</w:t>
      </w:r>
      <w:r w:rsidR="001E1B94">
        <w:rPr>
          <w:rFonts w:ascii="Avenir Book" w:hAnsi="Avenir Book"/>
        </w:rPr>
        <w:t> ; toute notion d’échelle perdue –</w:t>
      </w:r>
      <w:r w:rsidR="009C0283">
        <w:rPr>
          <w:rFonts w:ascii="Avenir Book" w:hAnsi="Avenir Book"/>
        </w:rPr>
        <w:t xml:space="preserve"> É</w:t>
      </w:r>
      <w:r w:rsidR="001E1B94">
        <w:rPr>
          <w:rFonts w:ascii="Avenir Book" w:hAnsi="Avenir Book"/>
        </w:rPr>
        <w:t>tirement e</w:t>
      </w:r>
      <w:r w:rsidR="00452973">
        <w:rPr>
          <w:rFonts w:ascii="Avenir Book" w:hAnsi="Avenir Book"/>
        </w:rPr>
        <w:t>ntre « ici seulement » et « éternellement ailleurs »</w:t>
      </w:r>
      <w:r w:rsidR="002E15BC">
        <w:rPr>
          <w:rFonts w:ascii="Avenir Book" w:hAnsi="Avenir Book"/>
        </w:rPr>
        <w:t>.</w:t>
      </w:r>
    </w:p>
    <w:p w:rsidR="002E15BC" w:rsidRDefault="002E15BC" w:rsidP="009A002F">
      <w:pPr>
        <w:jc w:val="both"/>
        <w:rPr>
          <w:rFonts w:ascii="Avenir Book" w:hAnsi="Avenir Book"/>
        </w:rPr>
      </w:pPr>
      <w:r>
        <w:rPr>
          <w:rFonts w:ascii="Avenir Book" w:hAnsi="Avenir Book"/>
        </w:rPr>
        <w:t xml:space="preserve">L’espace créé par le Polaroid n’a de sens pour moi que </w:t>
      </w:r>
      <w:r w:rsidR="0097085B">
        <w:rPr>
          <w:rFonts w:ascii="Avenir Book" w:hAnsi="Avenir Book"/>
        </w:rPr>
        <w:t xml:space="preserve">parce que </w:t>
      </w:r>
      <w:r>
        <w:rPr>
          <w:rFonts w:ascii="Avenir Book" w:hAnsi="Avenir Book"/>
        </w:rPr>
        <w:t>les objets représentés sont des peintures plates et non des maquettes. Je me tiens ainsi entre la peinture et la photographie, et non entre le théâtre et la photographie.</w:t>
      </w:r>
      <w:r w:rsidR="00C20CD6">
        <w:rPr>
          <w:rFonts w:ascii="Avenir Book" w:hAnsi="Avenir Book"/>
        </w:rPr>
        <w:t xml:space="preserve"> Je ne témoigne pas d’un espace de fiction, celui du décor, mais je cherche une fiction d’espace, sans autre lieu d’existence que l’image.</w:t>
      </w:r>
    </w:p>
    <w:p w:rsidR="00C20CD6" w:rsidRDefault="00C20CD6" w:rsidP="009A002F">
      <w:pPr>
        <w:jc w:val="both"/>
        <w:rPr>
          <w:rFonts w:ascii="Avenir Book" w:hAnsi="Avenir Book"/>
        </w:rPr>
      </w:pPr>
    </w:p>
    <w:p w:rsidR="009016FB" w:rsidRPr="009016FB" w:rsidRDefault="009016FB" w:rsidP="009A002F">
      <w:pPr>
        <w:jc w:val="both"/>
        <w:rPr>
          <w:rFonts w:ascii="Avenir Book" w:hAnsi="Avenir Book"/>
          <w:b/>
          <w:bCs/>
        </w:rPr>
      </w:pPr>
      <w:r w:rsidRPr="009016FB">
        <w:rPr>
          <w:rFonts w:ascii="Avenir Book" w:hAnsi="Avenir Book"/>
          <w:b/>
          <w:bCs/>
        </w:rPr>
        <w:t>Le temps</w:t>
      </w:r>
    </w:p>
    <w:p w:rsidR="009016FB" w:rsidRPr="001855DD" w:rsidRDefault="009016FB" w:rsidP="009A002F">
      <w:pPr>
        <w:jc w:val="both"/>
        <w:rPr>
          <w:rFonts w:ascii="Avenir Book" w:hAnsi="Avenir Book"/>
        </w:rPr>
      </w:pPr>
      <w:r>
        <w:rPr>
          <w:rFonts w:ascii="Avenir Book" w:hAnsi="Avenir Book"/>
        </w:rPr>
        <w:t xml:space="preserve">Le temps du cliché, </w:t>
      </w:r>
      <w:r w:rsidR="0024446A">
        <w:rPr>
          <w:rFonts w:ascii="Avenir Book" w:hAnsi="Avenir Book"/>
        </w:rPr>
        <w:t>nécessairement instantané, est le temps de révélation d’une image qui sort de la non-existence pour vivre dans cet instant et nous rester présente. La vérité importante pour moi est d’abord celle du temps. Un instant l’appareil a vu « cela » et en donne la trace.</w:t>
      </w:r>
    </w:p>
    <w:sectPr w:rsidR="009016FB" w:rsidRPr="00185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DD"/>
    <w:rsid w:val="0002098A"/>
    <w:rsid w:val="000C20A7"/>
    <w:rsid w:val="001855DD"/>
    <w:rsid w:val="001E1B94"/>
    <w:rsid w:val="002035AA"/>
    <w:rsid w:val="0024446A"/>
    <w:rsid w:val="002E15BC"/>
    <w:rsid w:val="00380C05"/>
    <w:rsid w:val="00452973"/>
    <w:rsid w:val="005A692E"/>
    <w:rsid w:val="005C42CE"/>
    <w:rsid w:val="005C6620"/>
    <w:rsid w:val="006D33F5"/>
    <w:rsid w:val="007C5748"/>
    <w:rsid w:val="00861854"/>
    <w:rsid w:val="0090033A"/>
    <w:rsid w:val="009016FB"/>
    <w:rsid w:val="0097085B"/>
    <w:rsid w:val="009A002F"/>
    <w:rsid w:val="009C0283"/>
    <w:rsid w:val="00A00C3A"/>
    <w:rsid w:val="00BB2173"/>
    <w:rsid w:val="00C1664F"/>
    <w:rsid w:val="00C20CD6"/>
    <w:rsid w:val="00C83B1D"/>
    <w:rsid w:val="00CB50BC"/>
    <w:rsid w:val="00D12E66"/>
    <w:rsid w:val="00D267B9"/>
    <w:rsid w:val="00D63BB5"/>
    <w:rsid w:val="00E44EF1"/>
    <w:rsid w:val="00E477B3"/>
    <w:rsid w:val="00E9425D"/>
    <w:rsid w:val="00EC0E29"/>
    <w:rsid w:val="00F83009"/>
    <w:rsid w:val="00FF4F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0D8F126"/>
  <w15:chartTrackingRefBased/>
  <w15:docId w15:val="{9A863664-954A-654B-8197-E794E158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801</Words>
  <Characters>4408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Mercadier</dc:creator>
  <cp:keywords/>
  <dc:description/>
  <cp:lastModifiedBy>Corinne Mercadier</cp:lastModifiedBy>
  <cp:revision>32</cp:revision>
  <dcterms:created xsi:type="dcterms:W3CDTF">2024-06-23T10:13:00Z</dcterms:created>
  <dcterms:modified xsi:type="dcterms:W3CDTF">2024-06-24T14:58:00Z</dcterms:modified>
</cp:coreProperties>
</file>